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A" w:rsidRDefault="002F4FAA" w:rsidP="008D51D4">
      <w:pPr>
        <w:pStyle w:val="Default"/>
      </w:pPr>
    </w:p>
    <w:p w:rsidR="002F4FAA" w:rsidRDefault="002F4FAA" w:rsidP="001166EC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3 do zapytania ofertowego SP34.254.3.2021 </w:t>
      </w:r>
    </w:p>
    <w:p w:rsidR="002F4FAA" w:rsidRDefault="002F4FAA" w:rsidP="001166EC">
      <w:pPr>
        <w:pStyle w:val="Default"/>
        <w:jc w:val="right"/>
        <w:rPr>
          <w:sz w:val="20"/>
          <w:szCs w:val="20"/>
        </w:rPr>
      </w:pPr>
    </w:p>
    <w:p w:rsidR="002F4FAA" w:rsidRDefault="002F4FAA" w:rsidP="001166EC">
      <w:pPr>
        <w:pStyle w:val="Default"/>
        <w:jc w:val="center"/>
        <w:rPr>
          <w:b/>
          <w:bCs/>
          <w:sz w:val="28"/>
          <w:szCs w:val="28"/>
        </w:rPr>
      </w:pPr>
    </w:p>
    <w:p w:rsidR="002F4FAA" w:rsidRDefault="002F4FAA" w:rsidP="00116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Projekt umowy nr </w:t>
      </w:r>
      <w:r>
        <w:rPr>
          <w:sz w:val="28"/>
          <w:szCs w:val="28"/>
        </w:rPr>
        <w:t>………………</w:t>
      </w:r>
    </w:p>
    <w:p w:rsidR="002F4FAA" w:rsidRDefault="002F4FAA" w:rsidP="001166EC">
      <w:pPr>
        <w:pStyle w:val="Default"/>
        <w:jc w:val="center"/>
        <w:rPr>
          <w:sz w:val="28"/>
          <w:szCs w:val="28"/>
        </w:rPr>
      </w:pP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………………….. roku w Rybniku pomiędzy: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Miastem Rybnik – Szkoła Podstawowa z Oddziałami Integracyjnymi Nr 34 im. Ireny Sendlerowej w Rybniku, ul. Władysława Stanisława Reymonta 69, 44-200 Rybnik, zwanym dalej Zamawiającym, reprezentowanym przez: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………………. – ……………….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…………………………………………………….….., zwanym dalej Wykonawcą, reprezentowanym przez: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………………. – ………………., PESEL: ……………….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umowy wymiana siatek polietylenowych oraz podwyższenie istniejącego piłkochwytu na potrzeby Szkoły Podstawowej z Oddziałami Integracyjnymi Nr 34 im. Ireny Sendlerowej w Rybniku zgodnie z opisem przedmiotu zamówienia w zapytaniu ofertowym. Zapytanie ofertowe oraz oferta stanowią integralną część umowy.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</w:t>
      </w:r>
    </w:p>
    <w:p w:rsidR="002F4FAA" w:rsidRDefault="002F4FAA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dostarczyć przedmiot umowy do siedziby Zamawiającego do miejsca wskazanego przez Zmawiającego w dniu i godzinach ustalonych z Zamawiającym. </w:t>
      </w:r>
    </w:p>
    <w:p w:rsidR="002F4FAA" w:rsidRDefault="002F4FAA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datę dostarczenia przedmiotu umowy uważa się dzień jego odbioru bez zastrzeżeń przez osobę odpowiedzialną za wykonanie umowy lub osobę zastępującą. </w:t>
      </w:r>
    </w:p>
    <w:p w:rsidR="002F4FAA" w:rsidRDefault="002F4FAA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Koszt transportu przedmiotu umowy ponosi Wykonawca. </w:t>
      </w:r>
    </w:p>
    <w:p w:rsidR="002F4FAA" w:rsidRDefault="002F4FAA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zobowiązuje się do wykonania przedmiotu umowy zgodnie z obowiązującymi przepisami, normami oraz na ustalonych niniejszą umową warunkach. Wykonawca jest odpowiedzialny za przestrzeganie przepisów BHP podczas realizacji zadania. </w:t>
      </w:r>
    </w:p>
    <w:p w:rsidR="002F4FAA" w:rsidRDefault="002F4FAA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zapewnia, że przedmiot umowy jest fabrycznie nowy, w pełni sprawny, dopuszczony do użytku zgodnie z obowiązującymi przepisami oraz nieobciążony prawami osób trzecich. </w:t>
      </w:r>
    </w:p>
    <w:p w:rsidR="002F4FAA" w:rsidRDefault="002F4FAA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Po dostarczeniu przedmiotu umowy zostanie sporządzony protokół odbioru, podpisany przez osobę odpowiedzialną za wykonanie umowy ze strony Zamawiającego oraz ze strony Wykonawcy.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 przypadku stwierdzenia podczas odbioru wadliwości przedmiotu umowy, Zamawiający może odmówić jego odbioru.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 chwilą odbioru przedmiotu umowy przez przedstawiciela Zamawiającego własność przedmiotu umowy przechodzi na Zamawiającego.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ponosi wszelkie koszty związane z dostawą i ubezpieczeniem przedmiotu umowy do momentu przekazania go protokołem odbioru Zamawiającemu.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3.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realizacji umowy: do 14 dni od daty zawarcia umowy.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4. </w:t>
      </w:r>
    </w:p>
    <w:p w:rsidR="002F4FAA" w:rsidRDefault="002F4FAA" w:rsidP="001166EC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 wykonanie przedmiotu umowy Zamawiający zapłaci Wykonawcy wynagrodzenie brutto: ……… zł (słownie: ………), w tym należny podatek VAT, w oparciu o prawidłowo wystawioną fakturę.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Wynagrodzenie nie podlega zmianie i waloryzacji do końca realizacji umowy.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5.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Rozliczenie wykonania umowy nastąpi na podstawie wystawionej faktury po podpisaniu protokołu odbioru przedmiotu zamówienia przez przedstawicieli Zamawiającego i Wykonawcy.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Termin płatności faktury ustala się na 14 dni od daty otrzymania prawidłowo wystawionej faktury.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termin zapłaty ustala się dzień obciążenia rachunku Zamawiającego.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zastrzega sobie prawo do regulowania płatności mechanizmem podzielonej płatności zgodnie z art. 108a ustawy o podatku od towarów i usług.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Płatność nastąpi przelewem na rachunek bankowy Wykonawcy podany na fakturze.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Przy wystawianiu faktury VAT w treści faktury należy opisać Zamawiającego w następujący sposób: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Nabywca: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Miasto Rybnik, ul. Bolesława Chrobrego 2, 44-200 Rybnik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NIP: 642-001-07-58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Odbiorca: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Szkoła Podstawowa z Oddziałami Integracyjnymi Nr 34 im. Ireny Sendlerowej w Rybniku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Władysława Stanisława Reymonta 69, 44-200 Rybnik.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6.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udziela Zamawiającemu 36-miesięcznej gwarancji na dostarczony przedmiot umowy.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Strony zgodnie postanawiają przedłużyć zastosowanie przepisów dotyczących rękojmi za wady fizyczne dostarczonego przedmiotu umowy o okres obowiązującej gwarancji wskazanej w ust. 1.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Bieg terminu gwarancji rozpoczyna się od daty podpisania przez obie strony protokołu odbioru.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Zamawiający powiadomi niezwłocznie Wykonawcę pocztą elektroniczną lub listem poleconym o wystąpieniu wad w przedmiocie objętym gwarancją i rękojmią, a Wykonawca zobowiązuje się do ich usunięcia w terminie do 14 dni od powiadomienia go przez Zamawiającego o wadzie, jeżeli będzie to możliwe technicznie lub w innym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uzgodnionym przez strony w terminie do usunięcia wad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terminie. Zgłaszający obowiązany jest poinformować serwis Wykonawcy o godzinach dostępu do uszkodzonego przedmiotu umowy oraz o rodzaju uszkodzenia.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może dochodzić uprawnień z tytułu rękojmi za wady fizyczne przedmiotu umowy niezależnie od uprawnień przysługujących z tytułu gwarancji.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7.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Osobą upoważnioną do sprawowania kontroli ze strony Zamawiającego jest …………………… </w:t>
      </w:r>
    </w:p>
    <w:p w:rsidR="002F4FAA" w:rsidRDefault="002F4FAA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Osobą odpowiedzialną za realizację zamówienia ze strony Wykonawcy jest …………………… </w:t>
      </w:r>
    </w:p>
    <w:p w:rsidR="002F4FAA" w:rsidRDefault="002F4FAA" w:rsidP="001166EC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przewiduje możliwość zmiany osób, o których mowa w ust. 1 i 2. Zmiana ta wymaga pisemnego oświadczenia odpowiednio Zamawiającego lub Wykonawcy. 1) zleci wykonanie przedmiotu umowy podwykonawcy bez pisemnej zgody Zamawiającego,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opóźnia się z realizacją przedmiotu umowy o 7 dni względem terminu wskazanego w § 3.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8.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może odstąpić od umowy bez zachowania okresu wypowiedzenia, jeżeli Wykonawca: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9.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zapłaci Zamawiającemu karę umowną: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 odstąpienie od umowy z przyczyn niezależnych od Zamawiającego w wysokości 10 % kwoty opisanej w § 4 ust. 1, </w:t>
      </w:r>
    </w:p>
    <w:p w:rsidR="002F4FAA" w:rsidRDefault="002F4FAA" w:rsidP="001166EC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 opóźnienie w dostawie przedmiotu umowy w wysokości 0,5 % wynagrodzenia umownego określonego w § 4 ust. 1 za każdy dzień opóźnienia,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Odstąpienie od umowy nie powoduje utraty możliwości dochodzenia wyżej wskazanych kar umownych przez Zamawiającego.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Naliczone przez Zamawiającego kary umowne zostaną potrącone z przysługującego Wykonawcy wynagrodzenia, na co Wykonawca wyraża zgodę.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może dochodzić odszkodowania uzupełniającego na zasadach ogólnych.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10.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Wierzytelność wynikająca z niniejszej umowy nie może być przedmiotem cesji na rzecz osób trzecich bez zgody Zamawiającego.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11.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12. </w:t>
      </w:r>
    </w:p>
    <w:p w:rsidR="002F4FAA" w:rsidRDefault="002F4FAA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Wszelkie zmiany i uzupełnienia umowy wymagają dla swej ważności formy pisemnej.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13.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umową zastosowanie mają przepisy Kodeksu cywilnego.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14. </w:t>
      </w:r>
    </w:p>
    <w:p w:rsidR="002F4FAA" w:rsidRDefault="002F4FAA" w:rsidP="00E6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Sprawy sporne mogące wynikać na tle realizacji niniejszej umowy rozstrzygane będą przez Sąd właściwy ze względu na siedzibę Zamawiającego. </w:t>
      </w:r>
    </w:p>
    <w:p w:rsidR="002F4FAA" w:rsidRDefault="002F4FAA" w:rsidP="00E6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15.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dwóch jednobrzmiących egzemplarzach po jednym dla Zamawiającego i Wykonawcy. </w:t>
      </w:r>
    </w:p>
    <w:p w:rsidR="002F4FAA" w:rsidRDefault="002F4FAA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Wykonawca </w:t>
      </w:r>
    </w:p>
    <w:p w:rsidR="002F4FAA" w:rsidRDefault="002F4FAA" w:rsidP="001166EC">
      <w:pPr>
        <w:pStyle w:val="Default"/>
        <w:jc w:val="both"/>
        <w:rPr>
          <w:color w:val="auto"/>
          <w:sz w:val="20"/>
          <w:szCs w:val="20"/>
        </w:rPr>
      </w:pPr>
    </w:p>
    <w:p w:rsidR="002F4FAA" w:rsidRDefault="002F4FAA" w:rsidP="001166EC">
      <w:pPr>
        <w:pStyle w:val="Default"/>
        <w:jc w:val="both"/>
        <w:rPr>
          <w:color w:val="auto"/>
          <w:sz w:val="20"/>
          <w:szCs w:val="20"/>
        </w:rPr>
      </w:pPr>
    </w:p>
    <w:p w:rsidR="002F4FAA" w:rsidRDefault="002F4FAA" w:rsidP="001166E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 </w:t>
      </w:r>
    </w:p>
    <w:p w:rsidR="002F4FAA" w:rsidRDefault="002F4FAA" w:rsidP="001166EC">
      <w:pPr>
        <w:jc w:val="both"/>
      </w:pPr>
      <w:r>
        <w:rPr>
          <w:sz w:val="20"/>
          <w:szCs w:val="20"/>
        </w:rPr>
        <w:tab/>
        <w:t>podpis i pieczątka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i pieczątka</w:t>
      </w:r>
    </w:p>
    <w:sectPr w:rsidR="002F4FAA" w:rsidSect="00853A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AA" w:rsidRDefault="002F4FAA" w:rsidP="009F0B13">
      <w:pPr>
        <w:spacing w:after="0" w:line="240" w:lineRule="auto"/>
      </w:pPr>
      <w:r>
        <w:separator/>
      </w:r>
    </w:p>
  </w:endnote>
  <w:endnote w:type="continuationSeparator" w:id="0">
    <w:p w:rsidR="002F4FAA" w:rsidRDefault="002F4FAA" w:rsidP="009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AA" w:rsidRDefault="002F4FAA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2F4FAA" w:rsidRDefault="002F4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AA" w:rsidRDefault="002F4FAA" w:rsidP="009F0B13">
      <w:pPr>
        <w:spacing w:after="0" w:line="240" w:lineRule="auto"/>
      </w:pPr>
      <w:r>
        <w:separator/>
      </w:r>
    </w:p>
  </w:footnote>
  <w:footnote w:type="continuationSeparator" w:id="0">
    <w:p w:rsidR="002F4FAA" w:rsidRDefault="002F4FAA" w:rsidP="009F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D4"/>
    <w:rsid w:val="001166EC"/>
    <w:rsid w:val="00157F3F"/>
    <w:rsid w:val="0018126E"/>
    <w:rsid w:val="00263CDC"/>
    <w:rsid w:val="00291523"/>
    <w:rsid w:val="002B314B"/>
    <w:rsid w:val="002F4FAA"/>
    <w:rsid w:val="00411AF8"/>
    <w:rsid w:val="004B7AB2"/>
    <w:rsid w:val="00853AFB"/>
    <w:rsid w:val="008554B6"/>
    <w:rsid w:val="008D51D4"/>
    <w:rsid w:val="009F0B13"/>
    <w:rsid w:val="00A84F65"/>
    <w:rsid w:val="00AA2449"/>
    <w:rsid w:val="00AD6120"/>
    <w:rsid w:val="00D95CC0"/>
    <w:rsid w:val="00E62484"/>
    <w:rsid w:val="00E675D6"/>
    <w:rsid w:val="00E94063"/>
    <w:rsid w:val="00E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51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B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1232</Words>
  <Characters>7394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 do zapytania ofertowego SP34</dc:title>
  <dc:subject/>
  <dc:creator>Kora</dc:creator>
  <cp:keywords/>
  <dc:description/>
  <cp:lastModifiedBy>Dyrektor</cp:lastModifiedBy>
  <cp:revision>2</cp:revision>
  <cp:lastPrinted>2021-05-11T11:20:00Z</cp:lastPrinted>
  <dcterms:created xsi:type="dcterms:W3CDTF">2021-08-05T08:23:00Z</dcterms:created>
  <dcterms:modified xsi:type="dcterms:W3CDTF">2021-08-05T08:23:00Z</dcterms:modified>
</cp:coreProperties>
</file>